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E55C4" w14:textId="477A2FA8" w:rsidR="003A3C8B" w:rsidRDefault="003A3C8B">
      <w:pPr>
        <w:rPr>
          <w:rFonts w:cstheme="minorHAnsi"/>
          <w:sz w:val="28"/>
          <w:szCs w:val="28"/>
        </w:rPr>
      </w:pPr>
    </w:p>
    <w:p w14:paraId="1CE97B29" w14:textId="4488D286" w:rsidR="003A3C8B" w:rsidRDefault="003A3C8B">
      <w:pPr>
        <w:rPr>
          <w:rFonts w:cstheme="minorHAnsi"/>
          <w:b/>
          <w:sz w:val="28"/>
          <w:szCs w:val="28"/>
        </w:rPr>
      </w:pPr>
      <w:r w:rsidRPr="009065EA">
        <w:rPr>
          <w:rFonts w:cstheme="minorHAnsi"/>
          <w:b/>
          <w:sz w:val="28"/>
          <w:szCs w:val="28"/>
        </w:rPr>
        <w:t xml:space="preserve">Lucia Tomasi </w:t>
      </w:r>
      <w:proofErr w:type="spellStart"/>
      <w:r w:rsidRPr="009065EA">
        <w:rPr>
          <w:rFonts w:cstheme="minorHAnsi"/>
          <w:b/>
          <w:sz w:val="28"/>
          <w:szCs w:val="28"/>
        </w:rPr>
        <w:t>Tongiorgi</w:t>
      </w:r>
      <w:proofErr w:type="spellEnd"/>
    </w:p>
    <w:p w14:paraId="50014688" w14:textId="77777777" w:rsidR="00C66C2C" w:rsidRPr="00C66C2C" w:rsidRDefault="00C66C2C">
      <w:pPr>
        <w:rPr>
          <w:rFonts w:cstheme="minorHAnsi"/>
          <w:b/>
          <w:sz w:val="28"/>
          <w:szCs w:val="28"/>
        </w:rPr>
      </w:pPr>
    </w:p>
    <w:p w14:paraId="6B02FBA8" w14:textId="6E3D73D9" w:rsidR="00703B7D" w:rsidRPr="009065EA" w:rsidRDefault="00703B7D">
      <w:pPr>
        <w:rPr>
          <w:rFonts w:cstheme="minorHAnsi"/>
          <w:sz w:val="28"/>
          <w:szCs w:val="28"/>
        </w:rPr>
      </w:pPr>
      <w:r w:rsidRPr="009065EA">
        <w:rPr>
          <w:rFonts w:cstheme="minorHAnsi"/>
          <w:sz w:val="28"/>
          <w:szCs w:val="28"/>
        </w:rPr>
        <w:t xml:space="preserve">Già professore ordinario di ‘Storia dell’Arte Moderna’ e Direttore della Scuola di Dottorato in Storia delle </w:t>
      </w:r>
      <w:r w:rsidR="008B081F" w:rsidRPr="009065EA">
        <w:rPr>
          <w:rFonts w:cstheme="minorHAnsi"/>
          <w:sz w:val="28"/>
          <w:szCs w:val="28"/>
        </w:rPr>
        <w:t>A</w:t>
      </w:r>
      <w:r w:rsidRPr="009065EA">
        <w:rPr>
          <w:rFonts w:cstheme="minorHAnsi"/>
          <w:sz w:val="28"/>
          <w:szCs w:val="28"/>
        </w:rPr>
        <w:t xml:space="preserve">rti Visive della Università di </w:t>
      </w:r>
      <w:r w:rsidR="008B081F" w:rsidRPr="009065EA">
        <w:rPr>
          <w:rFonts w:cstheme="minorHAnsi"/>
          <w:sz w:val="28"/>
          <w:szCs w:val="28"/>
        </w:rPr>
        <w:t>P</w:t>
      </w:r>
      <w:r w:rsidRPr="009065EA">
        <w:rPr>
          <w:rFonts w:cstheme="minorHAnsi"/>
          <w:sz w:val="28"/>
          <w:szCs w:val="28"/>
        </w:rPr>
        <w:t xml:space="preserve">isa. </w:t>
      </w:r>
    </w:p>
    <w:p w14:paraId="1EB309CE" w14:textId="0D50344A" w:rsidR="00703B7D" w:rsidRPr="009065EA" w:rsidRDefault="00703B7D">
      <w:pPr>
        <w:rPr>
          <w:rFonts w:cstheme="minorHAnsi"/>
          <w:sz w:val="28"/>
          <w:szCs w:val="28"/>
        </w:rPr>
      </w:pPr>
      <w:r w:rsidRPr="009065EA">
        <w:rPr>
          <w:rFonts w:cstheme="minorHAnsi"/>
          <w:sz w:val="28"/>
          <w:szCs w:val="28"/>
        </w:rPr>
        <w:t>Dal 2004 al 2009</w:t>
      </w:r>
      <w:r w:rsidR="00C66C2C">
        <w:rPr>
          <w:rFonts w:cstheme="minorHAnsi"/>
          <w:sz w:val="28"/>
          <w:szCs w:val="28"/>
        </w:rPr>
        <w:t xml:space="preserve"> è stata </w:t>
      </w:r>
      <w:r w:rsidR="004E0215">
        <w:rPr>
          <w:rFonts w:cstheme="minorHAnsi"/>
          <w:sz w:val="28"/>
          <w:szCs w:val="28"/>
        </w:rPr>
        <w:t>P</w:t>
      </w:r>
      <w:r w:rsidRPr="009065EA">
        <w:rPr>
          <w:rFonts w:cstheme="minorHAnsi"/>
          <w:sz w:val="28"/>
          <w:szCs w:val="28"/>
        </w:rPr>
        <w:t xml:space="preserve">rorettore </w:t>
      </w:r>
      <w:r w:rsidR="004E0215">
        <w:rPr>
          <w:rFonts w:cstheme="minorHAnsi"/>
          <w:sz w:val="28"/>
          <w:szCs w:val="28"/>
        </w:rPr>
        <w:t>V</w:t>
      </w:r>
      <w:r w:rsidRPr="009065EA">
        <w:rPr>
          <w:rFonts w:cstheme="minorHAnsi"/>
          <w:sz w:val="28"/>
          <w:szCs w:val="28"/>
        </w:rPr>
        <w:t>icario nella medesim</w:t>
      </w:r>
      <w:r w:rsidR="009065EA">
        <w:rPr>
          <w:rFonts w:cstheme="minorHAnsi"/>
          <w:sz w:val="28"/>
          <w:szCs w:val="28"/>
        </w:rPr>
        <w:t>a</w:t>
      </w:r>
      <w:r w:rsidRPr="009065EA">
        <w:rPr>
          <w:rFonts w:cstheme="minorHAnsi"/>
          <w:sz w:val="28"/>
          <w:szCs w:val="28"/>
        </w:rPr>
        <w:t xml:space="preserve"> Unive</w:t>
      </w:r>
      <w:r w:rsidR="008B081F" w:rsidRPr="009065EA">
        <w:rPr>
          <w:rFonts w:cstheme="minorHAnsi"/>
          <w:sz w:val="28"/>
          <w:szCs w:val="28"/>
        </w:rPr>
        <w:t>r</w:t>
      </w:r>
      <w:r w:rsidRPr="009065EA">
        <w:rPr>
          <w:rFonts w:cstheme="minorHAnsi"/>
          <w:sz w:val="28"/>
          <w:szCs w:val="28"/>
        </w:rPr>
        <w:t>sità.</w:t>
      </w:r>
    </w:p>
    <w:p w14:paraId="43AA0621" w14:textId="2F2241E8" w:rsidR="008B081F" w:rsidRPr="009065EA" w:rsidRDefault="00DB7FB3" w:rsidP="003A3C8B">
      <w:pPr>
        <w:overflowPunct w:val="0"/>
        <w:autoSpaceDE w:val="0"/>
        <w:autoSpaceDN w:val="0"/>
        <w:adjustRightInd w:val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proofErr w:type="gramStart"/>
      <w:r>
        <w:rPr>
          <w:rFonts w:cstheme="minorHAnsi"/>
          <w:sz w:val="28"/>
          <w:szCs w:val="28"/>
        </w:rPr>
        <w:t>E’</w:t>
      </w:r>
      <w:proofErr w:type="gramEnd"/>
      <w:r w:rsidR="0007361D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attualmente p</w:t>
      </w:r>
      <w:r w:rsidR="003A3C8B" w:rsidRPr="009065EA">
        <w:rPr>
          <w:rFonts w:cstheme="minorHAnsi"/>
          <w:sz w:val="28"/>
          <w:szCs w:val="28"/>
        </w:rPr>
        <w:t>residente onoraria del Museo della Grafica di Pisa</w:t>
      </w:r>
      <w:r>
        <w:rPr>
          <w:rFonts w:cstheme="minorHAnsi"/>
          <w:sz w:val="28"/>
          <w:szCs w:val="28"/>
        </w:rPr>
        <w:t>, istituzione gestita dall’Università di Pisa e dall’Amministrazione Comunale di Pisa</w:t>
      </w:r>
      <w:r w:rsidR="003A3C8B" w:rsidRPr="009065EA">
        <w:rPr>
          <w:rFonts w:cstheme="minorHAnsi"/>
          <w:sz w:val="28"/>
          <w:szCs w:val="28"/>
        </w:rPr>
        <w:t xml:space="preserve">. </w:t>
      </w:r>
    </w:p>
    <w:p w14:paraId="39FFBE39" w14:textId="020BB27B" w:rsidR="008B081F" w:rsidRPr="009065EA" w:rsidRDefault="009065EA" w:rsidP="003A3C8B">
      <w:pPr>
        <w:overflowPunct w:val="0"/>
        <w:autoSpaceDE w:val="0"/>
        <w:autoSpaceDN w:val="0"/>
        <w:adjustRightInd w:val="0"/>
        <w:jc w:val="both"/>
        <w:rPr>
          <w:rFonts w:cstheme="minorHAnsi"/>
          <w:sz w:val="28"/>
          <w:szCs w:val="28"/>
        </w:rPr>
      </w:pPr>
      <w:r w:rsidRPr="009065EA">
        <w:rPr>
          <w:rFonts w:cstheme="minorHAnsi"/>
          <w:sz w:val="28"/>
          <w:szCs w:val="28"/>
        </w:rPr>
        <w:t>I suoi studi vertono sulla</w:t>
      </w:r>
      <w:r w:rsidR="001C1832" w:rsidRPr="009065EA">
        <w:rPr>
          <w:rFonts w:cstheme="minorHAnsi"/>
          <w:sz w:val="28"/>
          <w:szCs w:val="28"/>
        </w:rPr>
        <w:t xml:space="preserve"> produzione artistic</w:t>
      </w:r>
      <w:r w:rsidRPr="009065EA">
        <w:rPr>
          <w:rFonts w:cstheme="minorHAnsi"/>
          <w:sz w:val="28"/>
          <w:szCs w:val="28"/>
        </w:rPr>
        <w:t>a</w:t>
      </w:r>
      <w:r w:rsidR="001C1832" w:rsidRPr="009065EA">
        <w:rPr>
          <w:rFonts w:cstheme="minorHAnsi"/>
          <w:sz w:val="28"/>
          <w:szCs w:val="28"/>
        </w:rPr>
        <w:t xml:space="preserve"> tra XVI-XVII</w:t>
      </w:r>
      <w:r w:rsidR="00DB7FB3">
        <w:rPr>
          <w:rFonts w:cstheme="minorHAnsi"/>
          <w:sz w:val="28"/>
          <w:szCs w:val="28"/>
        </w:rPr>
        <w:t>I</w:t>
      </w:r>
      <w:r w:rsidR="001C1832" w:rsidRPr="009065EA">
        <w:rPr>
          <w:rFonts w:cstheme="minorHAnsi"/>
          <w:sz w:val="28"/>
          <w:szCs w:val="28"/>
        </w:rPr>
        <w:t xml:space="preserve"> secolo</w:t>
      </w:r>
      <w:r w:rsidRPr="009065EA">
        <w:rPr>
          <w:rFonts w:cstheme="minorHAnsi"/>
          <w:sz w:val="28"/>
          <w:szCs w:val="28"/>
        </w:rPr>
        <w:t xml:space="preserve"> e, in particolare,</w:t>
      </w:r>
      <w:r w:rsidR="001C1832" w:rsidRPr="009065EA">
        <w:rPr>
          <w:rFonts w:cstheme="minorHAnsi"/>
          <w:sz w:val="28"/>
          <w:szCs w:val="28"/>
        </w:rPr>
        <w:t xml:space="preserve"> </w:t>
      </w:r>
      <w:r w:rsidRPr="009065EA">
        <w:rPr>
          <w:rFonts w:cstheme="minorHAnsi"/>
          <w:sz w:val="28"/>
          <w:szCs w:val="28"/>
        </w:rPr>
        <w:t>sui</w:t>
      </w:r>
      <w:r w:rsidR="003A3C8B" w:rsidRPr="009065EA">
        <w:rPr>
          <w:rFonts w:cstheme="minorHAnsi"/>
          <w:sz w:val="28"/>
          <w:szCs w:val="28"/>
        </w:rPr>
        <w:t xml:space="preserve"> rapporti tra arte e scienza,</w:t>
      </w:r>
      <w:r w:rsidR="00DB7FB3">
        <w:rPr>
          <w:rFonts w:cstheme="minorHAnsi"/>
          <w:sz w:val="28"/>
          <w:szCs w:val="28"/>
        </w:rPr>
        <w:t xml:space="preserve"> sulla storia dei giardini</w:t>
      </w:r>
      <w:r w:rsidR="0007361D">
        <w:rPr>
          <w:rFonts w:cstheme="minorHAnsi"/>
          <w:sz w:val="28"/>
          <w:szCs w:val="28"/>
        </w:rPr>
        <w:t xml:space="preserve"> e sulla natura morta.</w:t>
      </w:r>
    </w:p>
    <w:p w14:paraId="5A917DD5" w14:textId="03186533" w:rsidR="00703B7D" w:rsidRPr="009065EA" w:rsidRDefault="003A3C8B" w:rsidP="003A3C8B">
      <w:pPr>
        <w:overflowPunct w:val="0"/>
        <w:autoSpaceDE w:val="0"/>
        <w:autoSpaceDN w:val="0"/>
        <w:adjustRightInd w:val="0"/>
        <w:jc w:val="both"/>
        <w:rPr>
          <w:rFonts w:cstheme="minorHAnsi"/>
          <w:sz w:val="28"/>
          <w:szCs w:val="28"/>
        </w:rPr>
      </w:pPr>
      <w:r w:rsidRPr="009065EA">
        <w:rPr>
          <w:rFonts w:cstheme="minorHAnsi"/>
          <w:sz w:val="28"/>
          <w:szCs w:val="28"/>
        </w:rPr>
        <w:t xml:space="preserve"> Fa parte del comitato editoriale del ‘Journal of Garden History’ e dirige la collana ‘Giardini e Paesaggio’ dell’editore Olschki</w:t>
      </w:r>
      <w:r w:rsidR="00DB7FB3">
        <w:rPr>
          <w:rFonts w:cstheme="minorHAnsi"/>
          <w:sz w:val="28"/>
          <w:szCs w:val="28"/>
        </w:rPr>
        <w:t xml:space="preserve"> di </w:t>
      </w:r>
      <w:r w:rsidRPr="009065EA">
        <w:rPr>
          <w:rFonts w:cstheme="minorHAnsi"/>
          <w:sz w:val="28"/>
          <w:szCs w:val="28"/>
        </w:rPr>
        <w:t>Firenze.</w:t>
      </w:r>
      <w:r w:rsidR="00703B7D" w:rsidRPr="009065EA">
        <w:rPr>
          <w:rFonts w:cstheme="minorHAnsi"/>
          <w:sz w:val="28"/>
          <w:szCs w:val="28"/>
        </w:rPr>
        <w:t xml:space="preserve"> </w:t>
      </w:r>
    </w:p>
    <w:p w14:paraId="0AC83450" w14:textId="63F31B88" w:rsidR="003813BE" w:rsidRDefault="003A3C8B" w:rsidP="003A3C8B">
      <w:pPr>
        <w:overflowPunct w:val="0"/>
        <w:autoSpaceDE w:val="0"/>
        <w:autoSpaceDN w:val="0"/>
        <w:adjustRightInd w:val="0"/>
        <w:jc w:val="both"/>
        <w:rPr>
          <w:rFonts w:cstheme="minorHAnsi"/>
          <w:sz w:val="28"/>
          <w:szCs w:val="28"/>
        </w:rPr>
      </w:pPr>
      <w:proofErr w:type="gramStart"/>
      <w:r w:rsidRPr="009065EA">
        <w:rPr>
          <w:rFonts w:cstheme="minorHAnsi"/>
          <w:sz w:val="28"/>
          <w:szCs w:val="28"/>
        </w:rPr>
        <w:t>E’</w:t>
      </w:r>
      <w:proofErr w:type="gramEnd"/>
      <w:r w:rsidRPr="009065EA">
        <w:rPr>
          <w:rFonts w:cstheme="minorHAnsi"/>
          <w:sz w:val="28"/>
          <w:szCs w:val="28"/>
        </w:rPr>
        <w:t xml:space="preserve"> autrice di</w:t>
      </w:r>
      <w:r w:rsidR="00703B7D" w:rsidRPr="009065EA">
        <w:rPr>
          <w:rFonts w:cstheme="minorHAnsi"/>
          <w:sz w:val="28"/>
          <w:szCs w:val="28"/>
        </w:rPr>
        <w:t xml:space="preserve"> </w:t>
      </w:r>
      <w:r w:rsidR="00C66C2C">
        <w:rPr>
          <w:rFonts w:cstheme="minorHAnsi"/>
          <w:sz w:val="28"/>
          <w:szCs w:val="28"/>
        </w:rPr>
        <w:t>oltre centottanta</w:t>
      </w:r>
      <w:r w:rsidR="00703B7D" w:rsidRPr="009065EA">
        <w:rPr>
          <w:rFonts w:cstheme="minorHAnsi"/>
          <w:sz w:val="28"/>
          <w:szCs w:val="28"/>
        </w:rPr>
        <w:t xml:space="preserve"> pubblicazioni</w:t>
      </w:r>
      <w:r w:rsidRPr="009065EA">
        <w:rPr>
          <w:rFonts w:cstheme="minorHAnsi"/>
          <w:sz w:val="28"/>
          <w:szCs w:val="28"/>
        </w:rPr>
        <w:t xml:space="preserve"> tra volumi</w:t>
      </w:r>
      <w:r w:rsidR="00C66C2C">
        <w:rPr>
          <w:rFonts w:cstheme="minorHAnsi"/>
          <w:sz w:val="28"/>
          <w:szCs w:val="28"/>
        </w:rPr>
        <w:t xml:space="preserve">, </w:t>
      </w:r>
      <w:r w:rsidRPr="009065EA">
        <w:rPr>
          <w:rFonts w:cstheme="minorHAnsi"/>
          <w:sz w:val="28"/>
          <w:szCs w:val="28"/>
        </w:rPr>
        <w:t>saggi</w:t>
      </w:r>
      <w:r w:rsidR="00C66C2C">
        <w:rPr>
          <w:rFonts w:cstheme="minorHAnsi"/>
          <w:sz w:val="28"/>
          <w:szCs w:val="28"/>
        </w:rPr>
        <w:t xml:space="preserve"> e cataloghi di mostre</w:t>
      </w:r>
      <w:r w:rsidR="00703B7D" w:rsidRPr="009065EA">
        <w:rPr>
          <w:rFonts w:cstheme="minorHAnsi"/>
          <w:sz w:val="28"/>
          <w:szCs w:val="28"/>
        </w:rPr>
        <w:t xml:space="preserve">. Ha organizzato </w:t>
      </w:r>
      <w:r w:rsidR="00C66C2C">
        <w:rPr>
          <w:rFonts w:cstheme="minorHAnsi"/>
          <w:sz w:val="28"/>
          <w:szCs w:val="28"/>
        </w:rPr>
        <w:t>e/o collaborato a esposizioni</w:t>
      </w:r>
      <w:r w:rsidR="00703B7D" w:rsidRPr="009065EA">
        <w:rPr>
          <w:rFonts w:cstheme="minorHAnsi"/>
          <w:sz w:val="28"/>
          <w:szCs w:val="28"/>
        </w:rPr>
        <w:t xml:space="preserve"> in numerose città </w:t>
      </w:r>
      <w:r w:rsidR="00C66C2C">
        <w:rPr>
          <w:rFonts w:cstheme="minorHAnsi"/>
          <w:sz w:val="28"/>
          <w:szCs w:val="28"/>
        </w:rPr>
        <w:t>italiane</w:t>
      </w:r>
      <w:r w:rsidR="00DB7FB3">
        <w:rPr>
          <w:rFonts w:cstheme="minorHAnsi"/>
          <w:sz w:val="28"/>
          <w:szCs w:val="28"/>
        </w:rPr>
        <w:t xml:space="preserve"> (Galleria degli Uffizi, Firenze; Palazzo </w:t>
      </w:r>
      <w:r w:rsidR="003813BE">
        <w:rPr>
          <w:rFonts w:cstheme="minorHAnsi"/>
          <w:sz w:val="28"/>
          <w:szCs w:val="28"/>
        </w:rPr>
        <w:t>R</w:t>
      </w:r>
      <w:r w:rsidR="00DB7FB3">
        <w:rPr>
          <w:rFonts w:cstheme="minorHAnsi"/>
          <w:sz w:val="28"/>
          <w:szCs w:val="28"/>
        </w:rPr>
        <w:t>eale, Milano</w:t>
      </w:r>
      <w:r w:rsidR="003813BE">
        <w:rPr>
          <w:rFonts w:cstheme="minorHAnsi"/>
          <w:sz w:val="28"/>
          <w:szCs w:val="28"/>
        </w:rPr>
        <w:t>; Palazzo Barberini, Roma</w:t>
      </w:r>
      <w:r w:rsidR="00DB7FB3">
        <w:rPr>
          <w:rFonts w:cstheme="minorHAnsi"/>
          <w:sz w:val="28"/>
          <w:szCs w:val="28"/>
        </w:rPr>
        <w:t>)</w:t>
      </w:r>
      <w:r w:rsidR="00C66C2C">
        <w:rPr>
          <w:rFonts w:cstheme="minorHAnsi"/>
          <w:sz w:val="28"/>
          <w:szCs w:val="28"/>
        </w:rPr>
        <w:t xml:space="preserve">, </w:t>
      </w:r>
      <w:r w:rsidR="00703B7D" w:rsidRPr="009065EA">
        <w:rPr>
          <w:rFonts w:cstheme="minorHAnsi"/>
          <w:sz w:val="28"/>
          <w:szCs w:val="28"/>
        </w:rPr>
        <w:t>europee</w:t>
      </w:r>
      <w:r w:rsidR="00E552D4">
        <w:rPr>
          <w:rFonts w:cstheme="minorHAnsi"/>
          <w:sz w:val="28"/>
          <w:szCs w:val="28"/>
        </w:rPr>
        <w:t xml:space="preserve"> </w:t>
      </w:r>
      <w:r w:rsidR="0007361D">
        <w:rPr>
          <w:rFonts w:cstheme="minorHAnsi"/>
          <w:sz w:val="28"/>
          <w:szCs w:val="28"/>
        </w:rPr>
        <w:t>(</w:t>
      </w:r>
      <w:r w:rsidR="00E552D4">
        <w:rPr>
          <w:rFonts w:cstheme="minorHAnsi"/>
          <w:sz w:val="28"/>
          <w:szCs w:val="28"/>
        </w:rPr>
        <w:t xml:space="preserve">Oxford, </w:t>
      </w:r>
      <w:proofErr w:type="spellStart"/>
      <w:r w:rsidR="00E552D4">
        <w:rPr>
          <w:rFonts w:cstheme="minorHAnsi"/>
          <w:sz w:val="28"/>
          <w:szCs w:val="28"/>
        </w:rPr>
        <w:t>Ashmolean</w:t>
      </w:r>
      <w:proofErr w:type="spellEnd"/>
      <w:r w:rsidR="00E552D4">
        <w:rPr>
          <w:rFonts w:cstheme="minorHAnsi"/>
          <w:sz w:val="28"/>
          <w:szCs w:val="28"/>
        </w:rPr>
        <w:t xml:space="preserve"> Museum</w:t>
      </w:r>
      <w:r w:rsidR="000B3185">
        <w:rPr>
          <w:rFonts w:cstheme="minorHAnsi"/>
          <w:sz w:val="28"/>
          <w:szCs w:val="28"/>
        </w:rPr>
        <w:t>;</w:t>
      </w:r>
      <w:r w:rsidR="00E552D4">
        <w:rPr>
          <w:rFonts w:cstheme="minorHAnsi"/>
          <w:sz w:val="28"/>
          <w:szCs w:val="28"/>
        </w:rPr>
        <w:t xml:space="preserve"> </w:t>
      </w:r>
      <w:proofErr w:type="spellStart"/>
      <w:r w:rsidR="0007361D">
        <w:rPr>
          <w:rFonts w:cstheme="minorHAnsi"/>
          <w:sz w:val="28"/>
          <w:szCs w:val="28"/>
        </w:rPr>
        <w:t>Genève</w:t>
      </w:r>
      <w:proofErr w:type="spellEnd"/>
      <w:r w:rsidR="0007361D">
        <w:rPr>
          <w:rFonts w:cstheme="minorHAnsi"/>
          <w:sz w:val="28"/>
          <w:szCs w:val="28"/>
        </w:rPr>
        <w:t xml:space="preserve">, </w:t>
      </w:r>
      <w:proofErr w:type="spellStart"/>
      <w:r w:rsidR="0007361D">
        <w:rPr>
          <w:rFonts w:cstheme="minorHAnsi"/>
          <w:sz w:val="28"/>
          <w:szCs w:val="28"/>
        </w:rPr>
        <w:t>Fondation</w:t>
      </w:r>
      <w:proofErr w:type="spellEnd"/>
      <w:r w:rsidR="0007361D">
        <w:rPr>
          <w:rFonts w:cstheme="minorHAnsi"/>
          <w:sz w:val="28"/>
          <w:szCs w:val="28"/>
        </w:rPr>
        <w:t xml:space="preserve"> Bod</w:t>
      </w:r>
      <w:r w:rsidR="000B3185">
        <w:rPr>
          <w:rFonts w:cstheme="minorHAnsi"/>
          <w:sz w:val="28"/>
          <w:szCs w:val="28"/>
        </w:rPr>
        <w:t>m</w:t>
      </w:r>
      <w:r w:rsidR="0007361D">
        <w:rPr>
          <w:rFonts w:cstheme="minorHAnsi"/>
          <w:sz w:val="28"/>
          <w:szCs w:val="28"/>
        </w:rPr>
        <w:t>er)</w:t>
      </w:r>
      <w:r w:rsidR="00C66C2C">
        <w:rPr>
          <w:rFonts w:cstheme="minorHAnsi"/>
          <w:sz w:val="28"/>
          <w:szCs w:val="28"/>
        </w:rPr>
        <w:t>,</w:t>
      </w:r>
      <w:r w:rsidR="00703B7D" w:rsidRPr="009065EA">
        <w:rPr>
          <w:rFonts w:cstheme="minorHAnsi"/>
          <w:sz w:val="28"/>
          <w:szCs w:val="28"/>
        </w:rPr>
        <w:t xml:space="preserve"> statunitensi</w:t>
      </w:r>
      <w:r w:rsidR="00DB7FB3">
        <w:rPr>
          <w:rFonts w:cstheme="minorHAnsi"/>
          <w:sz w:val="28"/>
          <w:szCs w:val="28"/>
        </w:rPr>
        <w:t xml:space="preserve"> (Washington, National Gallery of Art; New York, </w:t>
      </w:r>
      <w:proofErr w:type="spellStart"/>
      <w:r w:rsidR="00DB7FB3">
        <w:rPr>
          <w:rFonts w:cstheme="minorHAnsi"/>
          <w:sz w:val="28"/>
          <w:szCs w:val="28"/>
        </w:rPr>
        <w:t>Botani</w:t>
      </w:r>
      <w:r w:rsidR="00EC20E8">
        <w:rPr>
          <w:rFonts w:cstheme="minorHAnsi"/>
          <w:sz w:val="28"/>
          <w:szCs w:val="28"/>
        </w:rPr>
        <w:t>cal</w:t>
      </w:r>
      <w:proofErr w:type="spellEnd"/>
      <w:r w:rsidR="00EC20E8">
        <w:rPr>
          <w:rFonts w:cstheme="minorHAnsi"/>
          <w:sz w:val="28"/>
          <w:szCs w:val="28"/>
        </w:rPr>
        <w:t xml:space="preserve"> </w:t>
      </w:r>
      <w:r w:rsidR="00DB7FB3">
        <w:rPr>
          <w:rFonts w:cstheme="minorHAnsi"/>
          <w:sz w:val="28"/>
          <w:szCs w:val="28"/>
        </w:rPr>
        <w:t xml:space="preserve">Garden) e </w:t>
      </w:r>
      <w:r w:rsidR="00C66C2C">
        <w:rPr>
          <w:rFonts w:cstheme="minorHAnsi"/>
          <w:sz w:val="28"/>
          <w:szCs w:val="28"/>
        </w:rPr>
        <w:t xml:space="preserve">giapponesi </w:t>
      </w:r>
      <w:r w:rsidR="00DB7FB3">
        <w:rPr>
          <w:rFonts w:cstheme="minorHAnsi"/>
          <w:sz w:val="28"/>
          <w:szCs w:val="28"/>
        </w:rPr>
        <w:t>(</w:t>
      </w:r>
      <w:r w:rsidR="00C66C2C">
        <w:rPr>
          <w:rFonts w:cstheme="minorHAnsi"/>
          <w:sz w:val="28"/>
          <w:szCs w:val="28"/>
        </w:rPr>
        <w:t>Tokyo, Museum of Western Art)</w:t>
      </w:r>
      <w:r w:rsidR="00DB7FB3">
        <w:rPr>
          <w:rFonts w:cstheme="minorHAnsi"/>
          <w:sz w:val="28"/>
          <w:szCs w:val="28"/>
        </w:rPr>
        <w:t>.</w:t>
      </w:r>
      <w:r w:rsidR="003813BE">
        <w:rPr>
          <w:rFonts w:cstheme="minorHAnsi"/>
          <w:sz w:val="28"/>
          <w:szCs w:val="28"/>
        </w:rPr>
        <w:t xml:space="preserve"> Ha collaborato alle mostre leonardiane organizzate</w:t>
      </w:r>
      <w:r w:rsidR="000D5A97">
        <w:rPr>
          <w:rFonts w:cstheme="minorHAnsi"/>
          <w:sz w:val="28"/>
          <w:szCs w:val="28"/>
        </w:rPr>
        <w:t xml:space="preserve"> nel</w:t>
      </w:r>
      <w:r w:rsidR="000B3185">
        <w:rPr>
          <w:rFonts w:cstheme="minorHAnsi"/>
          <w:sz w:val="28"/>
          <w:szCs w:val="28"/>
        </w:rPr>
        <w:t xml:space="preserve"> </w:t>
      </w:r>
      <w:r w:rsidR="000D5A97">
        <w:rPr>
          <w:rFonts w:cstheme="minorHAnsi"/>
          <w:sz w:val="28"/>
          <w:szCs w:val="28"/>
        </w:rPr>
        <w:t>2020</w:t>
      </w:r>
      <w:r w:rsidR="003813BE">
        <w:rPr>
          <w:rFonts w:cstheme="minorHAnsi"/>
          <w:sz w:val="28"/>
          <w:szCs w:val="28"/>
        </w:rPr>
        <w:t xml:space="preserve"> dall’Accademia Nazionale de</w:t>
      </w:r>
      <w:r w:rsidR="004E0215">
        <w:rPr>
          <w:rFonts w:cstheme="minorHAnsi"/>
          <w:sz w:val="28"/>
          <w:szCs w:val="28"/>
        </w:rPr>
        <w:t>i</w:t>
      </w:r>
      <w:r w:rsidR="003813BE">
        <w:rPr>
          <w:rFonts w:cstheme="minorHAnsi"/>
          <w:sz w:val="28"/>
          <w:szCs w:val="28"/>
        </w:rPr>
        <w:t xml:space="preserve"> Lincei.</w:t>
      </w:r>
      <w:r w:rsidR="00EC20E8">
        <w:rPr>
          <w:rFonts w:cstheme="minorHAnsi"/>
          <w:sz w:val="28"/>
          <w:szCs w:val="28"/>
        </w:rPr>
        <w:t xml:space="preserve"> </w:t>
      </w:r>
      <w:r w:rsidR="000B3185">
        <w:rPr>
          <w:rFonts w:cstheme="minorHAnsi"/>
          <w:sz w:val="28"/>
          <w:szCs w:val="28"/>
        </w:rPr>
        <w:t xml:space="preserve">E’ </w:t>
      </w:r>
      <w:r w:rsidR="0007361D">
        <w:rPr>
          <w:rFonts w:cstheme="minorHAnsi"/>
          <w:sz w:val="28"/>
          <w:szCs w:val="28"/>
        </w:rPr>
        <w:t xml:space="preserve">stata invitata a collaborare a due mostre previste per il 2022: una su ‘Giuseppe Arcimboldo’ al Museo </w:t>
      </w:r>
      <w:proofErr w:type="spellStart"/>
      <w:r w:rsidR="0007361D">
        <w:rPr>
          <w:rFonts w:cstheme="minorHAnsi"/>
          <w:sz w:val="28"/>
          <w:szCs w:val="28"/>
        </w:rPr>
        <w:t>Pushkin</w:t>
      </w:r>
      <w:proofErr w:type="spellEnd"/>
      <w:r w:rsidR="0007361D">
        <w:rPr>
          <w:rFonts w:cstheme="minorHAnsi"/>
          <w:sz w:val="28"/>
          <w:szCs w:val="28"/>
        </w:rPr>
        <w:t xml:space="preserve"> di Mosca e a una sugli incunaboli-erbari presso </w:t>
      </w:r>
      <w:proofErr w:type="spellStart"/>
      <w:r w:rsidR="0007361D">
        <w:rPr>
          <w:rFonts w:cstheme="minorHAnsi"/>
          <w:sz w:val="28"/>
          <w:szCs w:val="28"/>
        </w:rPr>
        <w:t>Pierpont</w:t>
      </w:r>
      <w:proofErr w:type="spellEnd"/>
      <w:r w:rsidR="0007361D">
        <w:rPr>
          <w:rFonts w:cstheme="minorHAnsi"/>
          <w:sz w:val="28"/>
          <w:szCs w:val="28"/>
        </w:rPr>
        <w:t xml:space="preserve"> Morgan Library a New York</w:t>
      </w:r>
      <w:r w:rsidR="00EC20E8">
        <w:rPr>
          <w:rFonts w:cstheme="minorHAnsi"/>
          <w:sz w:val="28"/>
          <w:szCs w:val="28"/>
        </w:rPr>
        <w:t>.</w:t>
      </w:r>
      <w:r w:rsidR="00C66C2C">
        <w:rPr>
          <w:rFonts w:cstheme="minorHAnsi"/>
          <w:sz w:val="28"/>
          <w:szCs w:val="28"/>
        </w:rPr>
        <w:t xml:space="preserve"> </w:t>
      </w:r>
    </w:p>
    <w:p w14:paraId="65655313" w14:textId="111DA497" w:rsidR="003A3C8B" w:rsidRPr="009065EA" w:rsidRDefault="00DB7FB3" w:rsidP="003A3C8B">
      <w:pPr>
        <w:overflowPunct w:val="0"/>
        <w:autoSpaceDE w:val="0"/>
        <w:autoSpaceDN w:val="0"/>
        <w:adjustRightInd w:val="0"/>
        <w:jc w:val="both"/>
        <w:rPr>
          <w:rFonts w:cstheme="minorHAnsi"/>
          <w:sz w:val="28"/>
          <w:szCs w:val="28"/>
        </w:rPr>
      </w:pPr>
      <w:proofErr w:type="gramStart"/>
      <w:r>
        <w:rPr>
          <w:rFonts w:cstheme="minorHAnsi"/>
          <w:sz w:val="28"/>
          <w:szCs w:val="28"/>
        </w:rPr>
        <w:t>E’</w:t>
      </w:r>
      <w:proofErr w:type="gramEnd"/>
      <w:r>
        <w:rPr>
          <w:rFonts w:cstheme="minorHAnsi"/>
          <w:sz w:val="28"/>
          <w:szCs w:val="28"/>
        </w:rPr>
        <w:t xml:space="preserve"> </w:t>
      </w:r>
      <w:r w:rsidR="00C66C2C">
        <w:rPr>
          <w:rFonts w:cstheme="minorHAnsi"/>
          <w:sz w:val="28"/>
          <w:szCs w:val="28"/>
        </w:rPr>
        <w:t xml:space="preserve">stata </w:t>
      </w:r>
      <w:r w:rsidR="00C66C2C" w:rsidRPr="00DB7FB3">
        <w:rPr>
          <w:rFonts w:cstheme="minorHAnsi"/>
          <w:i/>
          <w:sz w:val="28"/>
          <w:szCs w:val="28"/>
        </w:rPr>
        <w:t>visiting professor</w:t>
      </w:r>
      <w:r w:rsidR="00C66C2C">
        <w:rPr>
          <w:rFonts w:cstheme="minorHAnsi"/>
          <w:sz w:val="28"/>
          <w:szCs w:val="28"/>
        </w:rPr>
        <w:t xml:space="preserve"> presso </w:t>
      </w:r>
      <w:r w:rsidR="008E5DA9">
        <w:rPr>
          <w:rFonts w:cstheme="minorHAnsi"/>
          <w:sz w:val="28"/>
          <w:szCs w:val="28"/>
        </w:rPr>
        <w:t xml:space="preserve">il Getty Center for History of Art, Malibu Cal.; </w:t>
      </w:r>
      <w:r w:rsidR="00C66C2C">
        <w:rPr>
          <w:rFonts w:cstheme="minorHAnsi"/>
          <w:sz w:val="28"/>
          <w:szCs w:val="28"/>
        </w:rPr>
        <w:t>la Ox</w:t>
      </w:r>
      <w:r>
        <w:rPr>
          <w:rFonts w:cstheme="minorHAnsi"/>
          <w:sz w:val="28"/>
          <w:szCs w:val="28"/>
        </w:rPr>
        <w:t>f</w:t>
      </w:r>
      <w:r w:rsidR="00C66C2C">
        <w:rPr>
          <w:rFonts w:cstheme="minorHAnsi"/>
          <w:sz w:val="28"/>
          <w:szCs w:val="28"/>
        </w:rPr>
        <w:t>ord University</w:t>
      </w:r>
      <w:r>
        <w:rPr>
          <w:rFonts w:cstheme="minorHAnsi"/>
          <w:sz w:val="28"/>
          <w:szCs w:val="28"/>
        </w:rPr>
        <w:t xml:space="preserve"> e presso la </w:t>
      </w:r>
      <w:proofErr w:type="spellStart"/>
      <w:r w:rsidR="003813BE">
        <w:rPr>
          <w:rFonts w:cstheme="minorHAnsi"/>
          <w:sz w:val="28"/>
          <w:szCs w:val="28"/>
        </w:rPr>
        <w:t>U</w:t>
      </w:r>
      <w:r>
        <w:rPr>
          <w:rFonts w:cstheme="minorHAnsi"/>
          <w:sz w:val="28"/>
          <w:szCs w:val="28"/>
        </w:rPr>
        <w:t>niversidade</w:t>
      </w:r>
      <w:proofErr w:type="spellEnd"/>
      <w:r>
        <w:rPr>
          <w:rFonts w:cstheme="minorHAnsi"/>
          <w:sz w:val="28"/>
          <w:szCs w:val="28"/>
        </w:rPr>
        <w:t xml:space="preserve"> de </w:t>
      </w:r>
      <w:proofErr w:type="spellStart"/>
      <w:r>
        <w:rPr>
          <w:rFonts w:cstheme="minorHAnsi"/>
          <w:sz w:val="28"/>
          <w:szCs w:val="28"/>
        </w:rPr>
        <w:t>Sâo</w:t>
      </w:r>
      <w:proofErr w:type="spellEnd"/>
      <w:r>
        <w:rPr>
          <w:rFonts w:cstheme="minorHAnsi"/>
          <w:sz w:val="28"/>
          <w:szCs w:val="28"/>
        </w:rPr>
        <w:t xml:space="preserve"> Paulo (USP), Brasile. Ha</w:t>
      </w:r>
      <w:r w:rsidR="00703B7D" w:rsidRPr="009065EA">
        <w:rPr>
          <w:rFonts w:cstheme="minorHAnsi"/>
          <w:sz w:val="28"/>
          <w:szCs w:val="28"/>
        </w:rPr>
        <w:t xml:space="preserve"> tenuto lezioni</w:t>
      </w:r>
      <w:r w:rsidR="00C66C2C">
        <w:rPr>
          <w:rFonts w:cstheme="minorHAnsi"/>
          <w:sz w:val="28"/>
          <w:szCs w:val="28"/>
        </w:rPr>
        <w:t xml:space="preserve"> </w:t>
      </w:r>
      <w:r w:rsidR="00703B7D" w:rsidRPr="009065EA">
        <w:rPr>
          <w:rFonts w:cstheme="minorHAnsi"/>
          <w:sz w:val="28"/>
          <w:szCs w:val="28"/>
        </w:rPr>
        <w:t xml:space="preserve">e conferenze in </w:t>
      </w:r>
      <w:r>
        <w:rPr>
          <w:rFonts w:cstheme="minorHAnsi"/>
          <w:sz w:val="28"/>
          <w:szCs w:val="28"/>
        </w:rPr>
        <w:t xml:space="preserve">numerose </w:t>
      </w:r>
      <w:r w:rsidR="00703B7D" w:rsidRPr="009065EA">
        <w:rPr>
          <w:rFonts w:cstheme="minorHAnsi"/>
          <w:sz w:val="28"/>
          <w:szCs w:val="28"/>
        </w:rPr>
        <w:t xml:space="preserve">università e istituzioni europee, statunitensi e brasiliane.  </w:t>
      </w:r>
    </w:p>
    <w:p w14:paraId="6F11B067" w14:textId="7D39F489" w:rsidR="003A3C8B" w:rsidRPr="009065EA" w:rsidRDefault="003A3C8B" w:rsidP="003A3C8B">
      <w:pPr>
        <w:overflowPunct w:val="0"/>
        <w:autoSpaceDE w:val="0"/>
        <w:autoSpaceDN w:val="0"/>
        <w:adjustRightInd w:val="0"/>
        <w:jc w:val="both"/>
        <w:rPr>
          <w:rFonts w:cstheme="minorHAnsi"/>
          <w:sz w:val="28"/>
          <w:szCs w:val="28"/>
        </w:rPr>
      </w:pPr>
      <w:proofErr w:type="gramStart"/>
      <w:r w:rsidRPr="009065EA">
        <w:rPr>
          <w:rFonts w:cstheme="minorHAnsi"/>
          <w:sz w:val="28"/>
          <w:szCs w:val="28"/>
        </w:rPr>
        <w:t>E’</w:t>
      </w:r>
      <w:proofErr w:type="gramEnd"/>
      <w:r w:rsidRPr="009065EA">
        <w:rPr>
          <w:rFonts w:cstheme="minorHAnsi"/>
          <w:sz w:val="28"/>
          <w:szCs w:val="28"/>
        </w:rPr>
        <w:t xml:space="preserve"> stata insignita dall’Ateneo </w:t>
      </w:r>
      <w:r w:rsidR="00DB7FB3">
        <w:rPr>
          <w:rFonts w:cstheme="minorHAnsi"/>
          <w:sz w:val="28"/>
          <w:szCs w:val="28"/>
        </w:rPr>
        <w:t>P</w:t>
      </w:r>
      <w:r w:rsidRPr="009065EA">
        <w:rPr>
          <w:rFonts w:cstheme="minorHAnsi"/>
          <w:sz w:val="28"/>
          <w:szCs w:val="28"/>
        </w:rPr>
        <w:t>isano dell’Ordine del Cherubino.</w:t>
      </w:r>
    </w:p>
    <w:p w14:paraId="79D58565" w14:textId="3A1D0B09" w:rsidR="00703B7D" w:rsidRPr="009065EA" w:rsidRDefault="00703B7D" w:rsidP="003A3C8B">
      <w:pPr>
        <w:overflowPunct w:val="0"/>
        <w:autoSpaceDE w:val="0"/>
        <w:autoSpaceDN w:val="0"/>
        <w:adjustRightInd w:val="0"/>
        <w:jc w:val="both"/>
        <w:rPr>
          <w:rFonts w:cstheme="minorHAnsi"/>
          <w:sz w:val="28"/>
          <w:szCs w:val="28"/>
        </w:rPr>
      </w:pPr>
      <w:r w:rsidRPr="009065EA">
        <w:rPr>
          <w:rFonts w:cstheme="minorHAnsi"/>
          <w:sz w:val="28"/>
          <w:szCs w:val="28"/>
        </w:rPr>
        <w:t xml:space="preserve">Le è stato attribuito il premio </w:t>
      </w:r>
      <w:r w:rsidR="008B081F" w:rsidRPr="009065EA">
        <w:rPr>
          <w:rFonts w:cstheme="minorHAnsi"/>
          <w:sz w:val="28"/>
          <w:szCs w:val="28"/>
        </w:rPr>
        <w:t>‘</w:t>
      </w:r>
      <w:proofErr w:type="spellStart"/>
      <w:r w:rsidR="008B081F" w:rsidRPr="009065EA">
        <w:rPr>
          <w:rFonts w:cstheme="minorHAnsi"/>
          <w:sz w:val="28"/>
          <w:szCs w:val="28"/>
        </w:rPr>
        <w:t>Anassilaos</w:t>
      </w:r>
      <w:proofErr w:type="spellEnd"/>
      <w:r w:rsidR="008B081F" w:rsidRPr="009065EA">
        <w:rPr>
          <w:rFonts w:cstheme="minorHAnsi"/>
          <w:sz w:val="28"/>
          <w:szCs w:val="28"/>
        </w:rPr>
        <w:t>’ per la Cultura dall’Università di Reggio Calabria.</w:t>
      </w:r>
    </w:p>
    <w:p w14:paraId="14A95E33" w14:textId="40028726" w:rsidR="003A3C8B" w:rsidRPr="009065EA" w:rsidRDefault="003A3C8B" w:rsidP="003A3C8B">
      <w:pPr>
        <w:overflowPunct w:val="0"/>
        <w:autoSpaceDE w:val="0"/>
        <w:autoSpaceDN w:val="0"/>
        <w:adjustRightInd w:val="0"/>
        <w:jc w:val="both"/>
        <w:rPr>
          <w:rFonts w:cstheme="minorHAnsi"/>
          <w:sz w:val="28"/>
          <w:szCs w:val="28"/>
        </w:rPr>
      </w:pPr>
      <w:proofErr w:type="gramStart"/>
      <w:r w:rsidRPr="009065EA">
        <w:rPr>
          <w:rFonts w:cstheme="minorHAnsi"/>
          <w:sz w:val="28"/>
          <w:szCs w:val="28"/>
        </w:rPr>
        <w:t>E’</w:t>
      </w:r>
      <w:proofErr w:type="gramEnd"/>
      <w:r w:rsidR="00EC20E8">
        <w:rPr>
          <w:rFonts w:cstheme="minorHAnsi"/>
          <w:sz w:val="28"/>
          <w:szCs w:val="28"/>
        </w:rPr>
        <w:t xml:space="preserve"> </w:t>
      </w:r>
      <w:r w:rsidR="00C66C2C">
        <w:rPr>
          <w:rFonts w:cstheme="minorHAnsi"/>
          <w:sz w:val="28"/>
          <w:szCs w:val="28"/>
        </w:rPr>
        <w:t xml:space="preserve">Accademica emerita dell’Accademia delle Arti del Disegno, </w:t>
      </w:r>
      <w:r w:rsidRPr="009065EA">
        <w:rPr>
          <w:rFonts w:cstheme="minorHAnsi"/>
          <w:sz w:val="28"/>
          <w:szCs w:val="28"/>
        </w:rPr>
        <w:t>Acc</w:t>
      </w:r>
      <w:r w:rsidR="008B081F" w:rsidRPr="009065EA">
        <w:rPr>
          <w:rFonts w:cstheme="minorHAnsi"/>
          <w:sz w:val="28"/>
          <w:szCs w:val="28"/>
        </w:rPr>
        <w:t>a</w:t>
      </w:r>
      <w:r w:rsidRPr="009065EA">
        <w:rPr>
          <w:rFonts w:cstheme="minorHAnsi"/>
          <w:sz w:val="28"/>
          <w:szCs w:val="28"/>
        </w:rPr>
        <w:t>demica</w:t>
      </w:r>
      <w:r w:rsidR="008B081F" w:rsidRPr="009065EA">
        <w:rPr>
          <w:rFonts w:cstheme="minorHAnsi"/>
          <w:sz w:val="28"/>
          <w:szCs w:val="28"/>
        </w:rPr>
        <w:t xml:space="preserve"> </w:t>
      </w:r>
      <w:r w:rsidRPr="009065EA">
        <w:rPr>
          <w:rFonts w:cstheme="minorHAnsi"/>
          <w:sz w:val="28"/>
          <w:szCs w:val="28"/>
        </w:rPr>
        <w:t xml:space="preserve">dell’Accademia dei Georgofili e Fellow della </w:t>
      </w:r>
      <w:proofErr w:type="spellStart"/>
      <w:r w:rsidRPr="009065EA">
        <w:rPr>
          <w:rFonts w:cstheme="minorHAnsi"/>
          <w:sz w:val="28"/>
          <w:szCs w:val="28"/>
        </w:rPr>
        <w:t>Linnean</w:t>
      </w:r>
      <w:proofErr w:type="spellEnd"/>
      <w:r w:rsidRPr="009065EA">
        <w:rPr>
          <w:rFonts w:cstheme="minorHAnsi"/>
          <w:sz w:val="28"/>
          <w:szCs w:val="28"/>
        </w:rPr>
        <w:t xml:space="preserve"> Society di Londra.</w:t>
      </w:r>
    </w:p>
    <w:p w14:paraId="2F7E54D2" w14:textId="77777777" w:rsidR="000B3185" w:rsidRDefault="000B3185" w:rsidP="008B081F">
      <w:pPr>
        <w:ind w:right="732"/>
        <w:jc w:val="both"/>
        <w:rPr>
          <w:rFonts w:cstheme="minorHAnsi"/>
          <w:iCs/>
          <w:sz w:val="28"/>
          <w:szCs w:val="28"/>
        </w:rPr>
      </w:pPr>
    </w:p>
    <w:p w14:paraId="690B057F" w14:textId="72B89D7A" w:rsidR="001C1832" w:rsidRPr="009065EA" w:rsidRDefault="000B3185" w:rsidP="008B081F">
      <w:pPr>
        <w:ind w:right="732"/>
        <w:jc w:val="both"/>
        <w:rPr>
          <w:rFonts w:cstheme="minorHAnsi"/>
          <w:iCs/>
          <w:sz w:val="28"/>
          <w:szCs w:val="28"/>
        </w:rPr>
      </w:pPr>
      <w:r>
        <w:rPr>
          <w:rFonts w:cstheme="minorHAnsi"/>
          <w:iCs/>
          <w:sz w:val="28"/>
          <w:szCs w:val="28"/>
        </w:rPr>
        <w:t>Maggio 2021</w:t>
      </w:r>
    </w:p>
    <w:p w14:paraId="45142C85" w14:textId="49758020" w:rsidR="001C1832" w:rsidRPr="009065EA" w:rsidRDefault="001C1832" w:rsidP="008B081F">
      <w:pPr>
        <w:ind w:right="732"/>
        <w:jc w:val="both"/>
        <w:rPr>
          <w:rFonts w:cstheme="minorHAnsi"/>
          <w:iCs/>
          <w:sz w:val="28"/>
          <w:szCs w:val="28"/>
        </w:rPr>
      </w:pPr>
      <w:r w:rsidRPr="009065EA">
        <w:rPr>
          <w:rFonts w:cstheme="minorHAnsi"/>
          <w:iCs/>
          <w:sz w:val="28"/>
          <w:szCs w:val="28"/>
        </w:rPr>
        <w:lastRenderedPageBreak/>
        <w:t xml:space="preserve"> </w:t>
      </w:r>
    </w:p>
    <w:p w14:paraId="1B7B2C32" w14:textId="77777777" w:rsidR="008B081F" w:rsidRPr="009065EA" w:rsidRDefault="008B081F" w:rsidP="008B081F">
      <w:pPr>
        <w:ind w:right="732"/>
        <w:jc w:val="both"/>
        <w:rPr>
          <w:rFonts w:cstheme="minorHAnsi"/>
          <w:b/>
          <w:sz w:val="28"/>
          <w:szCs w:val="28"/>
        </w:rPr>
      </w:pPr>
    </w:p>
    <w:p w14:paraId="0EE04E19" w14:textId="408F8AE4" w:rsidR="003A3C8B" w:rsidRPr="009065EA" w:rsidRDefault="003A3C8B">
      <w:pPr>
        <w:rPr>
          <w:rFonts w:asciiTheme="majorHAnsi" w:hAnsiTheme="majorHAnsi" w:cstheme="majorHAnsi"/>
          <w:sz w:val="28"/>
          <w:szCs w:val="28"/>
        </w:rPr>
      </w:pPr>
    </w:p>
    <w:sectPr w:rsidR="003A3C8B" w:rsidRPr="009065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C8B"/>
    <w:rsid w:val="0007361D"/>
    <w:rsid w:val="000B3185"/>
    <w:rsid w:val="000D5A97"/>
    <w:rsid w:val="00177AFF"/>
    <w:rsid w:val="001C1832"/>
    <w:rsid w:val="001F2985"/>
    <w:rsid w:val="003813BE"/>
    <w:rsid w:val="003A3C8B"/>
    <w:rsid w:val="004E0215"/>
    <w:rsid w:val="00503FF7"/>
    <w:rsid w:val="00703B7D"/>
    <w:rsid w:val="00825AC3"/>
    <w:rsid w:val="008B081F"/>
    <w:rsid w:val="008E5DA9"/>
    <w:rsid w:val="009065EA"/>
    <w:rsid w:val="00C66C2C"/>
    <w:rsid w:val="00DA707F"/>
    <w:rsid w:val="00DB7FB3"/>
    <w:rsid w:val="00E552D4"/>
    <w:rsid w:val="00EC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8A987"/>
  <w15:chartTrackingRefBased/>
  <w15:docId w15:val="{F192BD45-130B-4824-ABA9-DFBB92E08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5B00-44C8-4612-BDBD-7B0D01774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289</Words>
  <Characters>1716</Characters>
  <Application>Microsoft Office Word</Application>
  <DocSecurity>0</DocSecurity>
  <Lines>34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shc-pc</dc:creator>
  <cp:keywords/>
  <dc:description/>
  <cp:lastModifiedBy>shc-pc</cp:lastModifiedBy>
  <cp:revision>11</cp:revision>
  <cp:lastPrinted>2021-05-11T17:39:00Z</cp:lastPrinted>
  <dcterms:created xsi:type="dcterms:W3CDTF">2021-05-11T14:29:00Z</dcterms:created>
  <dcterms:modified xsi:type="dcterms:W3CDTF">2021-05-11T17:41:00Z</dcterms:modified>
</cp:coreProperties>
</file>